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08377" w14:textId="77777777" w:rsidR="00370E91" w:rsidRPr="00942450" w:rsidRDefault="00370E91" w:rsidP="00370E91">
      <w:pPr>
        <w:jc w:val="center"/>
        <w:rPr>
          <w:b/>
          <w:bCs/>
          <w:sz w:val="40"/>
          <w:szCs w:val="40"/>
        </w:rPr>
      </w:pPr>
      <w:r w:rsidRPr="00942450">
        <w:rPr>
          <w:b/>
          <w:bCs/>
          <w:sz w:val="40"/>
          <w:szCs w:val="40"/>
        </w:rPr>
        <w:t>Partnership Financial Credit Union</w:t>
      </w:r>
    </w:p>
    <w:p w14:paraId="48005043" w14:textId="5B14DA27" w:rsidR="00370E91" w:rsidRPr="00942450" w:rsidRDefault="00370E91" w:rsidP="00370E91">
      <w:pPr>
        <w:jc w:val="center"/>
        <w:rPr>
          <w:b/>
          <w:bCs/>
          <w:sz w:val="40"/>
          <w:szCs w:val="40"/>
        </w:rPr>
      </w:pPr>
      <w:r w:rsidRPr="00942450">
        <w:rPr>
          <w:b/>
          <w:bCs/>
          <w:sz w:val="40"/>
          <w:szCs w:val="40"/>
        </w:rPr>
        <w:t>Awards Over $3</w:t>
      </w:r>
      <w:r w:rsidR="00387415">
        <w:rPr>
          <w:b/>
          <w:bCs/>
          <w:sz w:val="40"/>
          <w:szCs w:val="40"/>
        </w:rPr>
        <w:t>1</w:t>
      </w:r>
      <w:r w:rsidRPr="00942450">
        <w:rPr>
          <w:b/>
          <w:bCs/>
          <w:sz w:val="40"/>
          <w:szCs w:val="40"/>
        </w:rPr>
        <w:t>,000 in Scholarships</w:t>
      </w:r>
    </w:p>
    <w:p w14:paraId="4F13F7A0" w14:textId="77777777" w:rsidR="00370E91" w:rsidRDefault="00370E91" w:rsidP="00370E91">
      <w:pPr>
        <w:shd w:val="clear" w:color="auto" w:fill="FFFFFF"/>
        <w:rPr>
          <w:rFonts w:ascii="Arial" w:eastAsia="Times New Roman" w:hAnsi="Arial" w:cs="Arial"/>
          <w:i/>
          <w:iCs/>
          <w:color w:val="999999"/>
        </w:rPr>
      </w:pPr>
    </w:p>
    <w:p w14:paraId="2501FF98" w14:textId="77777777" w:rsidR="00680D07" w:rsidRDefault="00680D07" w:rsidP="00370E91">
      <w:pPr>
        <w:shd w:val="clear" w:color="auto" w:fill="FFFFFF"/>
        <w:rPr>
          <w:rFonts w:ascii="Arial" w:eastAsia="Times New Roman" w:hAnsi="Arial" w:cs="Arial"/>
          <w:i/>
          <w:iCs/>
          <w:color w:val="999999"/>
        </w:rPr>
      </w:pPr>
    </w:p>
    <w:p w14:paraId="4C0F946F" w14:textId="69C0D03F" w:rsidR="00370E91" w:rsidRDefault="00370E91" w:rsidP="00370E91">
      <w:pPr>
        <w:shd w:val="clear" w:color="auto" w:fill="FFFFFF"/>
        <w:rPr>
          <w:rFonts w:ascii="Arial" w:eastAsia="Times New Roman" w:hAnsi="Arial" w:cs="Arial"/>
          <w:i/>
          <w:iCs/>
          <w:color w:val="999999"/>
        </w:rPr>
      </w:pPr>
      <w:r>
        <w:rPr>
          <w:rFonts w:ascii="Arial" w:eastAsia="Times New Roman" w:hAnsi="Arial" w:cs="Arial"/>
          <w:i/>
          <w:iCs/>
          <w:color w:val="999999"/>
        </w:rPr>
        <w:t>Morton Grove, IL</w:t>
      </w:r>
    </w:p>
    <w:p w14:paraId="0CBE41F7" w14:textId="7D1B7ABB" w:rsidR="00370E91" w:rsidRPr="00BC2125" w:rsidRDefault="00F25E53" w:rsidP="00370E91">
      <w:pPr>
        <w:shd w:val="clear" w:color="auto" w:fill="FFFFFF"/>
        <w:rPr>
          <w:rFonts w:ascii="Arial" w:eastAsia="Times New Roman" w:hAnsi="Arial" w:cs="Arial"/>
          <w:i/>
          <w:iCs/>
          <w:color w:val="999999"/>
        </w:rPr>
      </w:pPr>
      <w:r>
        <w:rPr>
          <w:rFonts w:ascii="Arial" w:eastAsia="Times New Roman" w:hAnsi="Arial" w:cs="Arial"/>
          <w:i/>
          <w:iCs/>
          <w:color w:val="999999"/>
        </w:rPr>
        <w:t>July 7</w:t>
      </w:r>
      <w:r w:rsidR="00370E91" w:rsidRPr="00BC2125">
        <w:rPr>
          <w:rFonts w:ascii="Arial" w:eastAsia="Times New Roman" w:hAnsi="Arial" w:cs="Arial"/>
          <w:i/>
          <w:iCs/>
          <w:color w:val="999999"/>
        </w:rPr>
        <w:t>, 20</w:t>
      </w:r>
      <w:r w:rsidR="00370E91">
        <w:rPr>
          <w:rFonts w:ascii="Arial" w:eastAsia="Times New Roman" w:hAnsi="Arial" w:cs="Arial"/>
          <w:i/>
          <w:iCs/>
          <w:color w:val="999999"/>
        </w:rPr>
        <w:t>21</w:t>
      </w:r>
    </w:p>
    <w:p w14:paraId="68A2F88E" w14:textId="77777777" w:rsidR="00353F78" w:rsidRDefault="00353F78" w:rsidP="00FA1E5E">
      <w:pPr>
        <w:jc w:val="center"/>
        <w:rPr>
          <w:b/>
          <w:bCs/>
          <w:sz w:val="40"/>
          <w:szCs w:val="40"/>
        </w:rPr>
      </w:pPr>
    </w:p>
    <w:p w14:paraId="46C16C88" w14:textId="77777777" w:rsidR="00FA1E5E" w:rsidRPr="00FA1E5E" w:rsidRDefault="00FA1E5E" w:rsidP="00FA1E5E">
      <w:pPr>
        <w:jc w:val="center"/>
        <w:rPr>
          <w:b/>
          <w:bCs/>
          <w:sz w:val="40"/>
          <w:szCs w:val="40"/>
        </w:rPr>
      </w:pPr>
    </w:p>
    <w:p w14:paraId="2F3B62AB" w14:textId="4DB0B2BD" w:rsidR="00020F21" w:rsidRPr="00CF30CE" w:rsidRDefault="00CF30CE" w:rsidP="00020F21">
      <w:pPr>
        <w:shd w:val="clear" w:color="auto" w:fill="FFFFFF"/>
        <w:rPr>
          <w:rFonts w:ascii="Arial" w:eastAsia="Times New Roman" w:hAnsi="Arial" w:cs="Arial"/>
          <w:b/>
          <w:bCs/>
        </w:rPr>
      </w:pPr>
      <w:r w:rsidRPr="00CF30CE">
        <w:rPr>
          <w:rFonts w:ascii="Arial" w:eastAsia="Times New Roman" w:hAnsi="Arial" w:cs="Arial"/>
          <w:b/>
          <w:bCs/>
        </w:rPr>
        <w:t>FOR IMMEDIATE RELEASE</w:t>
      </w:r>
    </w:p>
    <w:p w14:paraId="3D1B50AD" w14:textId="77777777" w:rsidR="00020F21" w:rsidRDefault="00020F21" w:rsidP="00020F21">
      <w:pPr>
        <w:rPr>
          <w:color w:val="1C1E21"/>
          <w:shd w:val="clear" w:color="auto" w:fill="FFFFFF"/>
        </w:rPr>
      </w:pPr>
    </w:p>
    <w:p w14:paraId="2A993748" w14:textId="77777777" w:rsidR="00AF4FD5" w:rsidRDefault="00AF4FD5" w:rsidP="00AF4FD5">
      <w:pPr>
        <w:jc w:val="center"/>
        <w:rPr>
          <w:rFonts w:ascii="Times" w:eastAsia="Times New Roman" w:hAnsi="Times" w:cs="Arial"/>
          <w:b/>
          <w:bCs/>
          <w:color w:val="000000"/>
          <w:sz w:val="22"/>
          <w:szCs w:val="22"/>
        </w:rPr>
      </w:pPr>
    </w:p>
    <w:p w14:paraId="5CCA8483" w14:textId="77777777" w:rsidR="00370E91" w:rsidRDefault="00370E91" w:rsidP="00370E91">
      <w:pPr>
        <w:jc w:val="center"/>
        <w:rPr>
          <w:rFonts w:ascii="Times" w:eastAsia="Times New Roman" w:hAnsi="Times" w:cs="Arial"/>
          <w:b/>
          <w:bCs/>
          <w:color w:val="000000"/>
          <w:sz w:val="22"/>
          <w:szCs w:val="22"/>
        </w:rPr>
      </w:pPr>
    </w:p>
    <w:p w14:paraId="604A8C93" w14:textId="68544B4C" w:rsidR="00370E91" w:rsidRPr="008505D6" w:rsidRDefault="00370E91" w:rsidP="008505D6">
      <w:pPr>
        <w:pStyle w:val="NormalWeb"/>
        <w:spacing w:before="0" w:beforeAutospacing="0" w:after="0" w:afterAutospacing="0"/>
        <w:jc w:val="both"/>
        <w:rPr>
          <w:bdr w:val="none" w:sz="0" w:space="0" w:color="auto" w:frame="1"/>
        </w:rPr>
      </w:pPr>
      <w:r w:rsidRPr="008505D6">
        <w:t xml:space="preserve">Partnership Financial Credit Union (PFCU) is pleased to announce 18 </w:t>
      </w:r>
      <w:r w:rsidR="00F25E53">
        <w:t xml:space="preserve">recipients </w:t>
      </w:r>
      <w:r w:rsidRPr="008505D6">
        <w:t xml:space="preserve">of its 2021 Rising Star </w:t>
      </w:r>
      <w:r w:rsidRPr="008505D6">
        <w:rPr>
          <w:bdr w:val="none" w:sz="0" w:space="0" w:color="auto" w:frame="1"/>
        </w:rPr>
        <w:t>Scholarship Program. PFCU awarded a total of $31,000 in scholarship funds to the deserving</w:t>
      </w:r>
      <w:r w:rsidR="002449BC">
        <w:rPr>
          <w:bdr w:val="none" w:sz="0" w:space="0" w:color="auto" w:frame="1"/>
        </w:rPr>
        <w:t xml:space="preserve"> students</w:t>
      </w:r>
      <w:bookmarkStart w:id="0" w:name="_GoBack"/>
      <w:bookmarkEnd w:id="0"/>
      <w:r w:rsidRPr="008505D6">
        <w:rPr>
          <w:bdr w:val="none" w:sz="0" w:space="0" w:color="auto" w:frame="1"/>
        </w:rPr>
        <w:t>. The recipients, all high school seniors, are able to use their scholarships at an accredited college</w:t>
      </w:r>
      <w:r w:rsidR="0055437E" w:rsidRPr="008505D6">
        <w:rPr>
          <w:bdr w:val="none" w:sz="0" w:space="0" w:color="auto" w:frame="1"/>
        </w:rPr>
        <w:t>, university, vocational or trade school</w:t>
      </w:r>
      <w:r w:rsidRPr="008505D6">
        <w:t xml:space="preserve"> of their choice</w:t>
      </w:r>
      <w:r w:rsidRPr="008505D6">
        <w:rPr>
          <w:bdr w:val="none" w:sz="0" w:space="0" w:color="auto" w:frame="1"/>
        </w:rPr>
        <w:t xml:space="preserve">. </w:t>
      </w:r>
    </w:p>
    <w:p w14:paraId="26FFCE54" w14:textId="77777777" w:rsidR="00370E91" w:rsidRPr="008505D6" w:rsidRDefault="00370E91" w:rsidP="008505D6">
      <w:pPr>
        <w:pStyle w:val="NormalWeb"/>
        <w:spacing w:before="0" w:beforeAutospacing="0" w:after="0" w:afterAutospacing="0"/>
        <w:jc w:val="both"/>
      </w:pPr>
    </w:p>
    <w:p w14:paraId="3E9B27B6" w14:textId="77777777" w:rsidR="00370E91" w:rsidRPr="008505D6" w:rsidRDefault="00370E91" w:rsidP="008505D6">
      <w:pPr>
        <w:pStyle w:val="NormalWeb"/>
        <w:spacing w:before="0" w:beforeAutospacing="0" w:after="0" w:afterAutospacing="0"/>
        <w:jc w:val="both"/>
        <w:rPr>
          <w:bdr w:val="none" w:sz="0" w:space="0" w:color="auto" w:frame="1"/>
        </w:rPr>
      </w:pPr>
      <w:r w:rsidRPr="008505D6">
        <w:rPr>
          <w:bdr w:val="none" w:sz="0" w:space="0" w:color="auto" w:frame="1"/>
        </w:rPr>
        <w:t>“PFCU is proud to introduce this year’s scholarship winners,” according to Betty Fallos, Director of Member Experience. “We are delighted to support these students as they transform today’s dreams into tomorrow’s realities. We look forward to great things from this tremendous group of future leaders.” </w:t>
      </w:r>
    </w:p>
    <w:p w14:paraId="614F379F" w14:textId="77777777" w:rsidR="00370E91" w:rsidRPr="008505D6" w:rsidRDefault="00370E91" w:rsidP="008505D6">
      <w:pPr>
        <w:pStyle w:val="NormalWeb"/>
        <w:spacing w:before="0" w:beforeAutospacing="0" w:after="0" w:afterAutospacing="0"/>
        <w:jc w:val="both"/>
        <w:rPr>
          <w:bdr w:val="none" w:sz="0" w:space="0" w:color="auto" w:frame="1"/>
        </w:rPr>
      </w:pPr>
    </w:p>
    <w:p w14:paraId="3715CC0B" w14:textId="124114A2" w:rsidR="00370E91" w:rsidRPr="008505D6" w:rsidRDefault="00370E91" w:rsidP="008505D6">
      <w:pPr>
        <w:pStyle w:val="NormalWeb"/>
        <w:spacing w:before="0" w:beforeAutospacing="0" w:after="0" w:afterAutospacing="0"/>
        <w:jc w:val="both"/>
        <w:rPr>
          <w:bdr w:val="none" w:sz="0" w:space="0" w:color="auto" w:frame="1"/>
        </w:rPr>
      </w:pPr>
      <w:r w:rsidRPr="008505D6">
        <w:rPr>
          <w:bdr w:val="none" w:sz="0" w:space="0" w:color="auto" w:frame="1"/>
        </w:rPr>
        <w:t>All scholarship applicants were evaluated on academic performance, financial need and leadership abilities, including community involvement. To be eligible, applicants</w:t>
      </w:r>
      <w:r w:rsidR="001D1C3F" w:rsidRPr="008505D6">
        <w:rPr>
          <w:bdr w:val="none" w:sz="0" w:space="0" w:color="auto" w:frame="1"/>
        </w:rPr>
        <w:t xml:space="preserve"> had to be a June 2021 graduate </w:t>
      </w:r>
      <w:r w:rsidR="008505D6">
        <w:rPr>
          <w:bdr w:val="none" w:sz="0" w:space="0" w:color="auto" w:frame="1"/>
        </w:rPr>
        <w:t xml:space="preserve">and </w:t>
      </w:r>
      <w:r w:rsidR="001D1C3F" w:rsidRPr="008505D6">
        <w:rPr>
          <w:bdr w:val="none" w:sz="0" w:space="0" w:color="auto" w:frame="1"/>
        </w:rPr>
        <w:t xml:space="preserve">they or </w:t>
      </w:r>
      <w:r w:rsidRPr="008505D6">
        <w:rPr>
          <w:bdr w:val="none" w:sz="0" w:space="0" w:color="auto" w:frame="1"/>
        </w:rPr>
        <w:t xml:space="preserve">their parent/guardian </w:t>
      </w:r>
      <w:r w:rsidR="00D86165">
        <w:rPr>
          <w:bdr w:val="none" w:sz="0" w:space="0" w:color="auto" w:frame="1"/>
        </w:rPr>
        <w:t>had</w:t>
      </w:r>
      <w:r w:rsidR="00DF6584">
        <w:rPr>
          <w:bdr w:val="none" w:sz="0" w:space="0" w:color="auto" w:frame="1"/>
        </w:rPr>
        <w:t xml:space="preserve"> to be </w:t>
      </w:r>
      <w:r w:rsidRPr="008505D6">
        <w:rPr>
          <w:bdr w:val="none" w:sz="0" w:space="0" w:color="auto" w:frame="1"/>
        </w:rPr>
        <w:t>a Member of PFCU. The Committee had an especially challenging task this year,</w:t>
      </w:r>
      <w:r w:rsidR="008F5D4A" w:rsidRPr="008505D6">
        <w:rPr>
          <w:bdr w:val="none" w:sz="0" w:space="0" w:color="auto" w:frame="1"/>
        </w:rPr>
        <w:t xml:space="preserve"> given the outstanding talents of the applicants</w:t>
      </w:r>
      <w:r w:rsidRPr="008505D6">
        <w:rPr>
          <w:bdr w:val="none" w:sz="0" w:space="0" w:color="auto" w:frame="1"/>
        </w:rPr>
        <w:t>.</w:t>
      </w:r>
    </w:p>
    <w:p w14:paraId="5A419072" w14:textId="77777777" w:rsidR="00370E91" w:rsidRPr="008505D6" w:rsidRDefault="00370E91" w:rsidP="008505D6">
      <w:pPr>
        <w:pStyle w:val="NormalWeb"/>
        <w:spacing w:before="0" w:beforeAutospacing="0" w:after="0" w:afterAutospacing="0"/>
        <w:jc w:val="both"/>
      </w:pPr>
    </w:p>
    <w:p w14:paraId="204F4613" w14:textId="3AF94961" w:rsidR="00370E91" w:rsidRPr="008505D6" w:rsidRDefault="00370E91" w:rsidP="008505D6">
      <w:pPr>
        <w:pStyle w:val="NormalWeb"/>
        <w:spacing w:before="0" w:beforeAutospacing="0" w:after="0" w:afterAutospacing="0"/>
        <w:jc w:val="both"/>
        <w:rPr>
          <w:bdr w:val="none" w:sz="0" w:space="0" w:color="auto" w:frame="1"/>
        </w:rPr>
      </w:pPr>
      <w:r w:rsidRPr="008505D6">
        <w:t>For more information about PFCU’s scholarship program, please contact Betty Fallos, Director of Member Experience</w:t>
      </w:r>
      <w:r w:rsidR="00F25E53">
        <w:t>,</w:t>
      </w:r>
      <w:r w:rsidRPr="008505D6">
        <w:t xml:space="preserve"> at Partnership Financial Credit Union.</w:t>
      </w:r>
    </w:p>
    <w:p w14:paraId="5F1310C8" w14:textId="77777777" w:rsidR="00DF23AA" w:rsidRPr="008505D6" w:rsidRDefault="00DF23AA" w:rsidP="008505D6">
      <w:pPr>
        <w:jc w:val="both"/>
        <w:rPr>
          <w:color w:val="000000"/>
        </w:rPr>
      </w:pPr>
    </w:p>
    <w:p w14:paraId="012E6158" w14:textId="7E0C5A83" w:rsidR="00020F21" w:rsidRPr="008505D6" w:rsidRDefault="00020F21" w:rsidP="008505D6">
      <w:pPr>
        <w:jc w:val="both"/>
        <w:rPr>
          <w:shd w:val="clear" w:color="auto" w:fill="FFFFFF"/>
        </w:rPr>
      </w:pPr>
      <w:r w:rsidRPr="008505D6">
        <w:rPr>
          <w:shd w:val="clear" w:color="auto" w:fill="FFFFFF"/>
        </w:rPr>
        <w:t>Partnership Financial Credit Union (PFCU) is a member-owned financial institution</w:t>
      </w:r>
      <w:r w:rsidR="00CF30CE" w:rsidRPr="008505D6">
        <w:rPr>
          <w:shd w:val="clear" w:color="auto" w:fill="FFFFFF"/>
        </w:rPr>
        <w:t xml:space="preserve"> that is open to the community</w:t>
      </w:r>
      <w:r w:rsidRPr="008505D6">
        <w:rPr>
          <w:shd w:val="clear" w:color="auto" w:fill="FFFFFF"/>
        </w:rPr>
        <w:t xml:space="preserve"> with offices in </w:t>
      </w:r>
      <w:r w:rsidR="00353F78" w:rsidRPr="008505D6">
        <w:rPr>
          <w:shd w:val="clear" w:color="auto" w:fill="FFFFFF"/>
        </w:rPr>
        <w:t>Barrington, Des Plaines, Evanston, Franklin Park, Glenview</w:t>
      </w:r>
      <w:r w:rsidR="0035642A" w:rsidRPr="008505D6">
        <w:rPr>
          <w:shd w:val="clear" w:color="auto" w:fill="FFFFFF"/>
        </w:rPr>
        <w:t xml:space="preserve">, </w:t>
      </w:r>
      <w:r w:rsidR="00353F78" w:rsidRPr="008505D6">
        <w:rPr>
          <w:shd w:val="clear" w:color="auto" w:fill="FFFFFF"/>
        </w:rPr>
        <w:t>Morton Grove</w:t>
      </w:r>
      <w:r w:rsidR="0035642A" w:rsidRPr="008505D6">
        <w:rPr>
          <w:shd w:val="clear" w:color="auto" w:fill="FFFFFF"/>
        </w:rPr>
        <w:t xml:space="preserve"> and River Grove</w:t>
      </w:r>
      <w:r w:rsidRPr="008505D6">
        <w:rPr>
          <w:shd w:val="clear" w:color="auto" w:fill="FFFFFF"/>
        </w:rPr>
        <w:t xml:space="preserve">. </w:t>
      </w:r>
      <w:r w:rsidR="00113BA6" w:rsidRPr="008505D6">
        <w:rPr>
          <w:shd w:val="clear" w:color="auto" w:fill="FFFFFF"/>
        </w:rPr>
        <w:t>PFCU was e</w:t>
      </w:r>
      <w:r w:rsidRPr="008505D6">
        <w:rPr>
          <w:shd w:val="clear" w:color="auto" w:fill="FFFFFF"/>
        </w:rPr>
        <w:t>stablished in 2014 when four Chicago-area credit unions,</w:t>
      </w:r>
      <w:r w:rsidR="00A035A3" w:rsidRPr="008505D6">
        <w:rPr>
          <w:shd w:val="clear" w:color="auto" w:fill="FFFFFF"/>
        </w:rPr>
        <w:t xml:space="preserve"> </w:t>
      </w:r>
      <w:r w:rsidRPr="008505D6">
        <w:rPr>
          <w:shd w:val="clear" w:color="auto" w:fill="FFFFFF"/>
        </w:rPr>
        <w:t xml:space="preserve">whose </w:t>
      </w:r>
      <w:r w:rsidR="008505D6" w:rsidRPr="008505D6">
        <w:rPr>
          <w:shd w:val="clear" w:color="auto" w:fill="FFFFFF"/>
        </w:rPr>
        <w:t xml:space="preserve">origins date back to the 1950’s, </w:t>
      </w:r>
      <w:r w:rsidR="00F25E53">
        <w:rPr>
          <w:shd w:val="clear" w:color="auto" w:fill="FFFFFF"/>
        </w:rPr>
        <w:t xml:space="preserve">partnered </w:t>
      </w:r>
      <w:r w:rsidR="008505D6" w:rsidRPr="008505D6">
        <w:rPr>
          <w:shd w:val="clear" w:color="auto" w:fill="FFFFFF"/>
        </w:rPr>
        <w:t>together.</w:t>
      </w:r>
      <w:r w:rsidRPr="008505D6">
        <w:rPr>
          <w:shd w:val="clear" w:color="auto" w:fill="FFFFFF"/>
        </w:rPr>
        <w:t xml:space="preserve">  PFCU remains dedicated to maintaining close, </w:t>
      </w:r>
      <w:r w:rsidR="00DF23AA" w:rsidRPr="008505D6">
        <w:rPr>
          <w:shd w:val="clear" w:color="auto" w:fill="FFFFFF"/>
        </w:rPr>
        <w:t>amiable</w:t>
      </w:r>
      <w:r w:rsidRPr="008505D6">
        <w:rPr>
          <w:shd w:val="clear" w:color="auto" w:fill="FFFFFF"/>
        </w:rPr>
        <w:t xml:space="preserve"> relationships with members while delivering the best possible products and services. Along with CEO Mary Ann Pusateri’s long tenure of over 3</w:t>
      </w:r>
      <w:r w:rsidR="00AA0763" w:rsidRPr="008505D6">
        <w:rPr>
          <w:shd w:val="clear" w:color="auto" w:fill="FFFFFF"/>
        </w:rPr>
        <w:t>2</w:t>
      </w:r>
      <w:r w:rsidRPr="008505D6">
        <w:rPr>
          <w:shd w:val="clear" w:color="auto" w:fill="FFFFFF"/>
        </w:rPr>
        <w:t xml:space="preserve"> years, PFCU has many team members with</w:t>
      </w:r>
      <w:r w:rsidR="00113BA6" w:rsidRPr="008505D6">
        <w:rPr>
          <w:shd w:val="clear" w:color="auto" w:fill="FFFFFF"/>
        </w:rPr>
        <w:t xml:space="preserve"> </w:t>
      </w:r>
      <w:r w:rsidRPr="008505D6">
        <w:rPr>
          <w:shd w:val="clear" w:color="auto" w:fill="FFFFFF"/>
        </w:rPr>
        <w:t>20 plus years of service with the credit union. Learn more about PFCU at</w:t>
      </w:r>
      <w:r w:rsidR="00353F78" w:rsidRPr="008505D6">
        <w:rPr>
          <w:shd w:val="clear" w:color="auto" w:fill="FFFFFF"/>
        </w:rPr>
        <w:t xml:space="preserve"> </w:t>
      </w:r>
      <w:hyperlink r:id="rId5" w:history="1">
        <w:r w:rsidR="00353F78" w:rsidRPr="008505D6">
          <w:rPr>
            <w:rStyle w:val="Hyperlink"/>
            <w:shd w:val="clear" w:color="auto" w:fill="FFFFFF"/>
          </w:rPr>
          <w:t>www.mypfcu.org</w:t>
        </w:r>
      </w:hyperlink>
      <w:r w:rsidRPr="008505D6">
        <w:rPr>
          <w:shd w:val="clear" w:color="auto" w:fill="FFFFFF"/>
        </w:rPr>
        <w:t xml:space="preserve">. </w:t>
      </w:r>
    </w:p>
    <w:p w14:paraId="6B5915E1" w14:textId="3B4335E9" w:rsidR="00020F21" w:rsidRDefault="00020F21" w:rsidP="00020F21">
      <w:pPr>
        <w:rPr>
          <w:rFonts w:cstheme="minorHAnsi"/>
        </w:rPr>
      </w:pPr>
    </w:p>
    <w:p w14:paraId="1C7801D1" w14:textId="77777777" w:rsidR="008505D6" w:rsidRPr="003B0356" w:rsidRDefault="008505D6" w:rsidP="00020F21">
      <w:pPr>
        <w:rPr>
          <w:rFonts w:cstheme="minorHAnsi"/>
        </w:rPr>
      </w:pPr>
    </w:p>
    <w:p w14:paraId="53A93952" w14:textId="77777777" w:rsidR="00020F21" w:rsidRPr="003B0356" w:rsidRDefault="00020F21" w:rsidP="00020F21">
      <w:pPr>
        <w:rPr>
          <w:rFonts w:cstheme="minorHAnsi"/>
        </w:rPr>
      </w:pPr>
      <w:r w:rsidRPr="003B0356">
        <w:rPr>
          <w:rFonts w:cstheme="minorHAnsi"/>
        </w:rPr>
        <w:t>Contact:</w:t>
      </w:r>
    </w:p>
    <w:p w14:paraId="1E08E96A" w14:textId="77777777" w:rsidR="00020F21" w:rsidRPr="003B0356" w:rsidRDefault="00020F21" w:rsidP="00020F21">
      <w:pPr>
        <w:rPr>
          <w:rFonts w:cstheme="minorHAnsi"/>
        </w:rPr>
      </w:pPr>
      <w:r w:rsidRPr="003B0356">
        <w:rPr>
          <w:rFonts w:cstheme="minorHAnsi"/>
        </w:rPr>
        <w:t>Laura Sue Colella</w:t>
      </w:r>
    </w:p>
    <w:p w14:paraId="56EF4D31" w14:textId="77777777" w:rsidR="00020F21" w:rsidRPr="003B0356" w:rsidRDefault="00020F21" w:rsidP="00020F21">
      <w:pPr>
        <w:rPr>
          <w:rFonts w:cstheme="minorHAnsi"/>
        </w:rPr>
      </w:pPr>
      <w:r w:rsidRPr="003B0356">
        <w:rPr>
          <w:rFonts w:cstheme="minorHAnsi"/>
        </w:rPr>
        <w:t>Marketing Coordinator</w:t>
      </w:r>
    </w:p>
    <w:p w14:paraId="357127CB" w14:textId="77777777" w:rsidR="00020F21" w:rsidRPr="003B0356" w:rsidRDefault="002449BC" w:rsidP="00020F21">
      <w:pPr>
        <w:rPr>
          <w:rFonts w:cstheme="minorHAnsi"/>
        </w:rPr>
      </w:pPr>
      <w:hyperlink r:id="rId6" w:history="1">
        <w:r w:rsidR="00020F21" w:rsidRPr="003B0356">
          <w:rPr>
            <w:rStyle w:val="Hyperlink"/>
            <w:rFonts w:cstheme="minorHAnsi"/>
            <w:color w:val="auto"/>
          </w:rPr>
          <w:t>marketing@mypfcu.org</w:t>
        </w:r>
      </w:hyperlink>
    </w:p>
    <w:p w14:paraId="16018FB6" w14:textId="5C17BA10" w:rsidR="00FE6CB7" w:rsidRDefault="00020F21">
      <w:pPr>
        <w:rPr>
          <w:rFonts w:cstheme="minorHAnsi"/>
        </w:rPr>
      </w:pPr>
      <w:r w:rsidRPr="003B0356">
        <w:rPr>
          <w:rFonts w:cstheme="minorHAnsi"/>
        </w:rPr>
        <w:t>847.960.</w:t>
      </w:r>
      <w:r w:rsidR="004E33C2" w:rsidRPr="003B0356">
        <w:rPr>
          <w:rFonts w:cstheme="minorHAnsi"/>
        </w:rPr>
        <w:t>5350</w:t>
      </w:r>
    </w:p>
    <w:p w14:paraId="6715D6A5" w14:textId="4BD852E7" w:rsidR="001262A5" w:rsidRDefault="001262A5">
      <w:pPr>
        <w:rPr>
          <w:rFonts w:cstheme="minorHAnsi"/>
        </w:rPr>
      </w:pPr>
    </w:p>
    <w:sectPr w:rsidR="001262A5" w:rsidSect="00353F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4FBA"/>
    <w:multiLevelType w:val="hybridMultilevel"/>
    <w:tmpl w:val="CEF2B8FC"/>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Times New Roman"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Times New Roman"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Times New Roman" w:hint="default"/>
      </w:rPr>
    </w:lvl>
    <w:lvl w:ilvl="8" w:tplc="04090005">
      <w:start w:val="1"/>
      <w:numFmt w:val="bullet"/>
      <w:lvlText w:val=""/>
      <w:lvlJc w:val="left"/>
      <w:pPr>
        <w:ind w:left="6537" w:hanging="360"/>
      </w:pPr>
      <w:rPr>
        <w:rFonts w:ascii="Wingdings" w:hAnsi="Wingdings" w:hint="default"/>
      </w:rPr>
    </w:lvl>
  </w:abstractNum>
  <w:abstractNum w:abstractNumId="1" w15:restartNumberingAfterBreak="0">
    <w:nsid w:val="7E5979D4"/>
    <w:multiLevelType w:val="hybridMultilevel"/>
    <w:tmpl w:val="232A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F21"/>
    <w:rsid w:val="00020F21"/>
    <w:rsid w:val="00036603"/>
    <w:rsid w:val="00066BBE"/>
    <w:rsid w:val="00113BA6"/>
    <w:rsid w:val="001262A5"/>
    <w:rsid w:val="001D1C3F"/>
    <w:rsid w:val="002449BC"/>
    <w:rsid w:val="00295282"/>
    <w:rsid w:val="00332B2A"/>
    <w:rsid w:val="003422FE"/>
    <w:rsid w:val="00353F78"/>
    <w:rsid w:val="0035642A"/>
    <w:rsid w:val="00370E91"/>
    <w:rsid w:val="00387415"/>
    <w:rsid w:val="003B0356"/>
    <w:rsid w:val="003D69B4"/>
    <w:rsid w:val="00456EEF"/>
    <w:rsid w:val="004763BE"/>
    <w:rsid w:val="004E33C2"/>
    <w:rsid w:val="0055437E"/>
    <w:rsid w:val="005C788A"/>
    <w:rsid w:val="005D3797"/>
    <w:rsid w:val="00680D07"/>
    <w:rsid w:val="006C33B7"/>
    <w:rsid w:val="007037F0"/>
    <w:rsid w:val="007C4D44"/>
    <w:rsid w:val="008505D6"/>
    <w:rsid w:val="008C26EA"/>
    <w:rsid w:val="008F5D4A"/>
    <w:rsid w:val="00961AA6"/>
    <w:rsid w:val="00995A8C"/>
    <w:rsid w:val="009E4EB4"/>
    <w:rsid w:val="00A035A3"/>
    <w:rsid w:val="00A52004"/>
    <w:rsid w:val="00A86CDA"/>
    <w:rsid w:val="00AA0763"/>
    <w:rsid w:val="00AE727D"/>
    <w:rsid w:val="00AF4FD5"/>
    <w:rsid w:val="00B10353"/>
    <w:rsid w:val="00B23B76"/>
    <w:rsid w:val="00B259F2"/>
    <w:rsid w:val="00B50D17"/>
    <w:rsid w:val="00C12E5D"/>
    <w:rsid w:val="00C530B2"/>
    <w:rsid w:val="00CF30CE"/>
    <w:rsid w:val="00D80868"/>
    <w:rsid w:val="00D86165"/>
    <w:rsid w:val="00DB1106"/>
    <w:rsid w:val="00DD73DE"/>
    <w:rsid w:val="00DF23AA"/>
    <w:rsid w:val="00DF6584"/>
    <w:rsid w:val="00E9238F"/>
    <w:rsid w:val="00EF2FCC"/>
    <w:rsid w:val="00F25E53"/>
    <w:rsid w:val="00F37DF0"/>
    <w:rsid w:val="00F86218"/>
    <w:rsid w:val="00FA1E5E"/>
    <w:rsid w:val="00FB5670"/>
    <w:rsid w:val="00FD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F490"/>
  <w15:chartTrackingRefBased/>
  <w15:docId w15:val="{A70D5E56-3296-4CCD-8DB5-86C488F5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2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F21"/>
    <w:rPr>
      <w:color w:val="0000FF"/>
      <w:u w:val="single"/>
    </w:rPr>
  </w:style>
  <w:style w:type="paragraph" w:styleId="ListParagraph">
    <w:name w:val="List Paragraph"/>
    <w:basedOn w:val="Normal"/>
    <w:uiPriority w:val="34"/>
    <w:qFormat/>
    <w:rsid w:val="00A52004"/>
    <w:pPr>
      <w:ind w:left="720"/>
      <w:contextualSpacing/>
    </w:pPr>
  </w:style>
  <w:style w:type="paragraph" w:customStyle="1" w:styleId="p402premiuminside">
    <w:name w:val="p402_premiuminside"/>
    <w:basedOn w:val="Normal"/>
    <w:rsid w:val="00D80868"/>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353F78"/>
    <w:rPr>
      <w:color w:val="605E5C"/>
      <w:shd w:val="clear" w:color="auto" w:fill="E1DFDD"/>
    </w:rPr>
  </w:style>
  <w:style w:type="paragraph" w:styleId="NormalWeb">
    <w:name w:val="Normal (Web)"/>
    <w:basedOn w:val="Normal"/>
    <w:uiPriority w:val="99"/>
    <w:unhideWhenUsed/>
    <w:rsid w:val="00370E9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88715">
      <w:bodyDiv w:val="1"/>
      <w:marLeft w:val="0"/>
      <w:marRight w:val="0"/>
      <w:marTop w:val="0"/>
      <w:marBottom w:val="0"/>
      <w:divBdr>
        <w:top w:val="none" w:sz="0" w:space="0" w:color="auto"/>
        <w:left w:val="none" w:sz="0" w:space="0" w:color="auto"/>
        <w:bottom w:val="none" w:sz="0" w:space="0" w:color="auto"/>
        <w:right w:val="none" w:sz="0" w:space="0" w:color="auto"/>
      </w:divBdr>
    </w:div>
    <w:div w:id="1048450567">
      <w:bodyDiv w:val="1"/>
      <w:marLeft w:val="0"/>
      <w:marRight w:val="0"/>
      <w:marTop w:val="0"/>
      <w:marBottom w:val="0"/>
      <w:divBdr>
        <w:top w:val="none" w:sz="0" w:space="0" w:color="auto"/>
        <w:left w:val="none" w:sz="0" w:space="0" w:color="auto"/>
        <w:bottom w:val="none" w:sz="0" w:space="0" w:color="auto"/>
        <w:right w:val="none" w:sz="0" w:space="0" w:color="auto"/>
      </w:divBdr>
    </w:div>
    <w:div w:id="1337145764">
      <w:bodyDiv w:val="1"/>
      <w:marLeft w:val="0"/>
      <w:marRight w:val="0"/>
      <w:marTop w:val="0"/>
      <w:marBottom w:val="0"/>
      <w:divBdr>
        <w:top w:val="none" w:sz="0" w:space="0" w:color="auto"/>
        <w:left w:val="none" w:sz="0" w:space="0" w:color="auto"/>
        <w:bottom w:val="none" w:sz="0" w:space="0" w:color="auto"/>
        <w:right w:val="none" w:sz="0" w:space="0" w:color="auto"/>
      </w:divBdr>
    </w:div>
    <w:div w:id="1590459866">
      <w:bodyDiv w:val="1"/>
      <w:marLeft w:val="0"/>
      <w:marRight w:val="0"/>
      <w:marTop w:val="0"/>
      <w:marBottom w:val="0"/>
      <w:divBdr>
        <w:top w:val="none" w:sz="0" w:space="0" w:color="auto"/>
        <w:left w:val="none" w:sz="0" w:space="0" w:color="auto"/>
        <w:bottom w:val="none" w:sz="0" w:space="0" w:color="auto"/>
        <w:right w:val="none" w:sz="0" w:space="0" w:color="auto"/>
      </w:divBdr>
    </w:div>
    <w:div w:id="18411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ing@mypfcu.org" TargetMode="External"/><Relationship Id="rId5" Type="http://schemas.openxmlformats.org/officeDocument/2006/relationships/hyperlink" Target="http://www.mypf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Sue Colella</dc:creator>
  <cp:keywords/>
  <dc:description/>
  <cp:lastModifiedBy>Julio Cuomo</cp:lastModifiedBy>
  <cp:revision>13</cp:revision>
  <cp:lastPrinted>2021-05-21T16:28:00Z</cp:lastPrinted>
  <dcterms:created xsi:type="dcterms:W3CDTF">2021-06-17T19:13:00Z</dcterms:created>
  <dcterms:modified xsi:type="dcterms:W3CDTF">2021-07-07T14:01:00Z</dcterms:modified>
</cp:coreProperties>
</file>